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35" w:rsidRDefault="00D279AF" w:rsidP="00D279AF">
      <w:pPr>
        <w:spacing w:line="240" w:lineRule="auto"/>
        <w:jc w:val="center"/>
      </w:pPr>
      <w:r>
        <w:t>RIPPING THE RACK BOWLING TOUR</w:t>
      </w:r>
    </w:p>
    <w:p w:rsidR="00D279AF" w:rsidRDefault="00D279AF" w:rsidP="00D279AF">
      <w:pPr>
        <w:spacing w:line="240" w:lineRule="auto"/>
        <w:jc w:val="center"/>
      </w:pPr>
      <w:r>
        <w:t>2020-2021 Official Rules</w:t>
      </w:r>
    </w:p>
    <w:p w:rsidR="00D279AF" w:rsidRDefault="00D279AF" w:rsidP="00D279AF">
      <w:pPr>
        <w:spacing w:line="240" w:lineRule="auto"/>
        <w:jc w:val="center"/>
      </w:pPr>
    </w:p>
    <w:p w:rsidR="00D279AF" w:rsidRDefault="00D279AF" w:rsidP="00D279AF">
      <w:pPr>
        <w:tabs>
          <w:tab w:val="left" w:pos="4200"/>
        </w:tabs>
        <w:rPr>
          <w:sz w:val="24"/>
          <w:szCs w:val="24"/>
        </w:rPr>
      </w:pPr>
      <w:r>
        <w:rPr>
          <w:sz w:val="24"/>
          <w:szCs w:val="24"/>
        </w:rPr>
        <w:t xml:space="preserve">Ripping </w:t>
      </w:r>
      <w:proofErr w:type="gramStart"/>
      <w:r>
        <w:rPr>
          <w:sz w:val="24"/>
          <w:szCs w:val="24"/>
        </w:rPr>
        <w:t>The</w:t>
      </w:r>
      <w:proofErr w:type="gramEnd"/>
      <w:r>
        <w:rPr>
          <w:sz w:val="24"/>
          <w:szCs w:val="24"/>
        </w:rPr>
        <w:t xml:space="preserve"> Rack Bowling Tour Rules:</w:t>
      </w:r>
    </w:p>
    <w:p w:rsidR="00D279AF" w:rsidRDefault="00D279AF" w:rsidP="00D279AF">
      <w:pPr>
        <w:pStyle w:val="ListParagraph"/>
        <w:numPr>
          <w:ilvl w:val="0"/>
          <w:numId w:val="2"/>
        </w:numPr>
        <w:tabs>
          <w:tab w:val="left" w:pos="4200"/>
        </w:tabs>
        <w:rPr>
          <w:sz w:val="24"/>
          <w:szCs w:val="24"/>
        </w:rPr>
      </w:pPr>
      <w:r>
        <w:rPr>
          <w:sz w:val="24"/>
          <w:szCs w:val="24"/>
        </w:rPr>
        <w:t xml:space="preserve">The Ripping </w:t>
      </w:r>
      <w:proofErr w:type="gramStart"/>
      <w:r>
        <w:rPr>
          <w:sz w:val="24"/>
          <w:szCs w:val="24"/>
        </w:rPr>
        <w:t>The</w:t>
      </w:r>
      <w:proofErr w:type="gramEnd"/>
      <w:r>
        <w:rPr>
          <w:sz w:val="24"/>
          <w:szCs w:val="24"/>
        </w:rPr>
        <w:t xml:space="preserve"> Rack (RTR) Bowling Tour is a tournament series sanctioned and governed by USBC rules and Official Ripping The Rack rules, hereby referred to as RTR rules.</w:t>
      </w:r>
    </w:p>
    <w:p w:rsidR="00D279AF" w:rsidRDefault="00D279AF" w:rsidP="00D279AF">
      <w:pPr>
        <w:pStyle w:val="ListParagraph"/>
        <w:numPr>
          <w:ilvl w:val="0"/>
          <w:numId w:val="2"/>
        </w:numPr>
        <w:tabs>
          <w:tab w:val="left" w:pos="4200"/>
        </w:tabs>
        <w:rPr>
          <w:sz w:val="24"/>
          <w:szCs w:val="24"/>
        </w:rPr>
      </w:pPr>
      <w:r>
        <w:rPr>
          <w:sz w:val="24"/>
          <w:szCs w:val="24"/>
        </w:rPr>
        <w:t xml:space="preserve"> All rules not explicitly stated here are governed by USBC rules and all protests must follow USBC rule 329. </w:t>
      </w:r>
    </w:p>
    <w:p w:rsidR="00D279AF" w:rsidRDefault="00D279AF" w:rsidP="00D279AF">
      <w:pPr>
        <w:pStyle w:val="ListParagraph"/>
        <w:numPr>
          <w:ilvl w:val="0"/>
          <w:numId w:val="2"/>
        </w:numPr>
        <w:tabs>
          <w:tab w:val="left" w:pos="4200"/>
        </w:tabs>
        <w:rPr>
          <w:sz w:val="24"/>
          <w:szCs w:val="24"/>
        </w:rPr>
      </w:pPr>
      <w:r>
        <w:rPr>
          <w:sz w:val="24"/>
          <w:szCs w:val="24"/>
        </w:rPr>
        <w:t xml:space="preserve">The RTR is a handicap tournament with all events using a 100% of 210 handicap format. In all events, 300 will be the maximum score. </w:t>
      </w:r>
      <w:r w:rsidR="00593798">
        <w:rPr>
          <w:sz w:val="24"/>
          <w:szCs w:val="24"/>
        </w:rPr>
        <w:t>The maximum handicap in a single game will 70.</w:t>
      </w:r>
      <w:bookmarkStart w:id="0" w:name="_GoBack"/>
      <w:bookmarkEnd w:id="0"/>
    </w:p>
    <w:p w:rsidR="00D279AF" w:rsidRDefault="00D279AF" w:rsidP="00D279AF">
      <w:pPr>
        <w:pStyle w:val="ListParagraph"/>
        <w:numPr>
          <w:ilvl w:val="0"/>
          <w:numId w:val="2"/>
        </w:numPr>
        <w:tabs>
          <w:tab w:val="left" w:pos="4200"/>
        </w:tabs>
        <w:rPr>
          <w:sz w:val="24"/>
          <w:szCs w:val="24"/>
        </w:rPr>
      </w:pPr>
      <w:r>
        <w:rPr>
          <w:sz w:val="24"/>
          <w:szCs w:val="24"/>
        </w:rPr>
        <w:t>The RTR will award both cash and non-cash prizes i</w:t>
      </w:r>
      <w:r w:rsidR="00B0013C">
        <w:rPr>
          <w:sz w:val="24"/>
          <w:szCs w:val="24"/>
        </w:rPr>
        <w:t>n a ratio to 1 prize for every 7</w:t>
      </w:r>
      <w:r>
        <w:rPr>
          <w:sz w:val="24"/>
          <w:szCs w:val="24"/>
        </w:rPr>
        <w:t xml:space="preserve"> entries minimum. All prize fund money will be returned 100% in the form of cash or prizes. All Events guarantee a minimum first place prize of $300. All Champions prizes include a custom glass prize to commemorate their achievement. Bowlers rolling a 300 or 800 during competition will receive a customized bowling pin award to recognize their score. </w:t>
      </w:r>
    </w:p>
    <w:p w:rsidR="00AE710A" w:rsidRDefault="00AE710A" w:rsidP="00D279AF">
      <w:pPr>
        <w:pStyle w:val="ListParagraph"/>
        <w:numPr>
          <w:ilvl w:val="0"/>
          <w:numId w:val="2"/>
        </w:numPr>
        <w:tabs>
          <w:tab w:val="left" w:pos="4200"/>
        </w:tabs>
        <w:rPr>
          <w:sz w:val="24"/>
          <w:szCs w:val="24"/>
        </w:rPr>
      </w:pPr>
      <w:r>
        <w:rPr>
          <w:sz w:val="24"/>
          <w:szCs w:val="24"/>
        </w:rPr>
        <w:t>All events with multiple squads will impl</w:t>
      </w:r>
      <w:r w:rsidR="00E4640F">
        <w:rPr>
          <w:sz w:val="24"/>
          <w:szCs w:val="24"/>
        </w:rPr>
        <w:t>ement separate squad cuts of 1:7</w:t>
      </w:r>
      <w:r>
        <w:rPr>
          <w:sz w:val="24"/>
          <w:szCs w:val="24"/>
        </w:rPr>
        <w:t>. If n</w:t>
      </w:r>
      <w:r w:rsidR="001C716B">
        <w:rPr>
          <w:sz w:val="24"/>
          <w:szCs w:val="24"/>
        </w:rPr>
        <w:t>ecessary, an</w:t>
      </w:r>
      <w:r>
        <w:rPr>
          <w:sz w:val="24"/>
          <w:szCs w:val="24"/>
        </w:rPr>
        <w:t xml:space="preserve"> </w:t>
      </w:r>
      <w:r w:rsidR="001C716B">
        <w:rPr>
          <w:sz w:val="24"/>
          <w:szCs w:val="24"/>
        </w:rPr>
        <w:t>“</w:t>
      </w:r>
      <w:r>
        <w:rPr>
          <w:sz w:val="24"/>
          <w:szCs w:val="24"/>
        </w:rPr>
        <w:t>at large cut</w:t>
      </w:r>
      <w:r w:rsidR="001C716B">
        <w:rPr>
          <w:sz w:val="24"/>
          <w:szCs w:val="24"/>
        </w:rPr>
        <w:t>”</w:t>
      </w:r>
      <w:r>
        <w:rPr>
          <w:sz w:val="24"/>
          <w:szCs w:val="24"/>
        </w:rPr>
        <w:t xml:space="preserve"> will be implemented to fill the remainder of the minimum finalists for the even</w:t>
      </w:r>
      <w:r w:rsidR="00E4640F">
        <w:rPr>
          <w:sz w:val="24"/>
          <w:szCs w:val="24"/>
        </w:rPr>
        <w:t>t (if this applies). EXAMPLE: 14 entries first squad equals 2</w:t>
      </w:r>
      <w:r>
        <w:rPr>
          <w:sz w:val="24"/>
          <w:szCs w:val="24"/>
        </w:rPr>
        <w:t xml:space="preserve"> bowlers to the finals. 24 </w:t>
      </w:r>
      <w:r w:rsidR="00E4640F">
        <w:rPr>
          <w:sz w:val="24"/>
          <w:szCs w:val="24"/>
        </w:rPr>
        <w:t xml:space="preserve">bowlers on second squad </w:t>
      </w:r>
      <w:proofErr w:type="gramStart"/>
      <w:r w:rsidR="00E4640F">
        <w:rPr>
          <w:sz w:val="24"/>
          <w:szCs w:val="24"/>
        </w:rPr>
        <w:t>equals</w:t>
      </w:r>
      <w:proofErr w:type="gramEnd"/>
      <w:r w:rsidR="00E4640F">
        <w:rPr>
          <w:sz w:val="24"/>
          <w:szCs w:val="24"/>
        </w:rPr>
        <w:t xml:space="preserve"> 3</w:t>
      </w:r>
      <w:r>
        <w:rPr>
          <w:sz w:val="24"/>
          <w:szCs w:val="24"/>
        </w:rPr>
        <w:t xml:space="preserve"> more bowlers to the finals. If event has</w:t>
      </w:r>
      <w:r w:rsidR="00E4640F">
        <w:rPr>
          <w:sz w:val="24"/>
          <w:szCs w:val="24"/>
        </w:rPr>
        <w:t xml:space="preserve"> a minimum of 8 to the finals, 3</w:t>
      </w:r>
      <w:r>
        <w:rPr>
          <w:sz w:val="24"/>
          <w:szCs w:val="24"/>
        </w:rPr>
        <w:t xml:space="preserve"> bowler</w:t>
      </w:r>
      <w:r w:rsidR="00E4640F">
        <w:rPr>
          <w:sz w:val="24"/>
          <w:szCs w:val="24"/>
        </w:rPr>
        <w:t>s</w:t>
      </w:r>
      <w:r>
        <w:rPr>
          <w:sz w:val="24"/>
          <w:szCs w:val="24"/>
        </w:rPr>
        <w:t xml:space="preserve"> will be added from the at large cut (next highest overall</w:t>
      </w:r>
      <w:r w:rsidR="00E4640F">
        <w:rPr>
          <w:sz w:val="24"/>
          <w:szCs w:val="24"/>
        </w:rPr>
        <w:t xml:space="preserve"> scores</w:t>
      </w:r>
      <w:r>
        <w:rPr>
          <w:sz w:val="24"/>
          <w:szCs w:val="24"/>
        </w:rPr>
        <w:t xml:space="preserve">). </w:t>
      </w:r>
    </w:p>
    <w:p w:rsidR="00D279AF" w:rsidRDefault="00D279AF" w:rsidP="00D279AF">
      <w:pPr>
        <w:pStyle w:val="ListParagraph"/>
        <w:numPr>
          <w:ilvl w:val="0"/>
          <w:numId w:val="2"/>
        </w:numPr>
        <w:tabs>
          <w:tab w:val="left" w:pos="4200"/>
        </w:tabs>
        <w:rPr>
          <w:sz w:val="24"/>
          <w:szCs w:val="24"/>
        </w:rPr>
      </w:pPr>
      <w:r>
        <w:rPr>
          <w:sz w:val="24"/>
          <w:szCs w:val="24"/>
        </w:rPr>
        <w:t xml:space="preserve">All Events and squads will offer side action. For all regular events, brackets will be available for $5 per bracket with a maximum of 6 brackets per bowler. Some events may also offer a 7 strike, high game, and </w:t>
      </w:r>
      <w:r w:rsidR="00AE710A">
        <w:rPr>
          <w:sz w:val="24"/>
          <w:szCs w:val="24"/>
        </w:rPr>
        <w:t xml:space="preserve">300 progressive </w:t>
      </w:r>
      <w:proofErr w:type="gramStart"/>
      <w:r w:rsidR="00AE710A">
        <w:rPr>
          <w:sz w:val="24"/>
          <w:szCs w:val="24"/>
        </w:rPr>
        <w:t>jackpot</w:t>
      </w:r>
      <w:proofErr w:type="gramEnd"/>
      <w:r w:rsidR="00AE710A">
        <w:rPr>
          <w:sz w:val="24"/>
          <w:szCs w:val="24"/>
        </w:rPr>
        <w:t xml:space="preserve">. Brackets, high game and 300 jackpots are with handicap, scratch side action may be available at some events as well. </w:t>
      </w:r>
    </w:p>
    <w:p w:rsidR="00D279AF" w:rsidRDefault="00D279AF" w:rsidP="00D279AF">
      <w:pPr>
        <w:pStyle w:val="ListParagraph"/>
        <w:numPr>
          <w:ilvl w:val="0"/>
          <w:numId w:val="2"/>
        </w:numPr>
        <w:tabs>
          <w:tab w:val="left" w:pos="4200"/>
        </w:tabs>
        <w:rPr>
          <w:sz w:val="24"/>
          <w:szCs w:val="24"/>
        </w:rPr>
      </w:pPr>
      <w:r>
        <w:rPr>
          <w:sz w:val="24"/>
          <w:szCs w:val="24"/>
        </w:rPr>
        <w:t xml:space="preserve">All entrants </w:t>
      </w:r>
      <w:r w:rsidR="002F3EA7">
        <w:rPr>
          <w:sz w:val="24"/>
          <w:szCs w:val="24"/>
        </w:rPr>
        <w:t xml:space="preserve">will use their highest </w:t>
      </w:r>
      <w:r>
        <w:rPr>
          <w:sz w:val="24"/>
          <w:szCs w:val="24"/>
        </w:rPr>
        <w:t>sanctioned USBC average of a minimum of 42 games</w:t>
      </w:r>
      <w:r w:rsidR="002F3EA7">
        <w:rPr>
          <w:sz w:val="24"/>
          <w:szCs w:val="24"/>
        </w:rPr>
        <w:t xml:space="preserve"> from the most recent published season on bowl.com</w:t>
      </w:r>
      <w:r>
        <w:rPr>
          <w:sz w:val="24"/>
          <w:szCs w:val="24"/>
        </w:rPr>
        <w:t>. Bowlers without an average</w:t>
      </w:r>
      <w:r w:rsidR="002F3EA7">
        <w:rPr>
          <w:sz w:val="24"/>
          <w:szCs w:val="24"/>
        </w:rPr>
        <w:t xml:space="preserve"> in the most current season</w:t>
      </w:r>
      <w:r>
        <w:rPr>
          <w:sz w:val="24"/>
          <w:szCs w:val="24"/>
        </w:rPr>
        <w:t xml:space="preserve"> can be assigned an average by the director. Assigned average could be based on previous averages, scores, performances, and averages that are not sanctioned or less than 42 games. Otherwise, the bowler would be required to enter at scratch. </w:t>
      </w:r>
    </w:p>
    <w:p w:rsidR="00AE710A" w:rsidRDefault="00AE710A" w:rsidP="00D279AF">
      <w:pPr>
        <w:pStyle w:val="ListParagraph"/>
        <w:numPr>
          <w:ilvl w:val="0"/>
          <w:numId w:val="2"/>
        </w:numPr>
        <w:tabs>
          <w:tab w:val="left" w:pos="4200"/>
        </w:tabs>
        <w:rPr>
          <w:sz w:val="24"/>
          <w:szCs w:val="24"/>
        </w:rPr>
      </w:pPr>
      <w:r>
        <w:rPr>
          <w:sz w:val="24"/>
          <w:szCs w:val="24"/>
        </w:rPr>
        <w:t>RTR will elect a Tournament Council and will name 3-5 members of this council at all events to help decide cases of rerates</w:t>
      </w:r>
      <w:r w:rsidR="001C716B">
        <w:rPr>
          <w:sz w:val="24"/>
          <w:szCs w:val="24"/>
        </w:rPr>
        <w:t>, average assignments</w:t>
      </w:r>
      <w:r>
        <w:rPr>
          <w:sz w:val="24"/>
          <w:szCs w:val="24"/>
        </w:rPr>
        <w:t xml:space="preserve"> and rule interpretations as well as a</w:t>
      </w:r>
      <w:r w:rsidR="002F3EA7">
        <w:rPr>
          <w:sz w:val="24"/>
          <w:szCs w:val="24"/>
        </w:rPr>
        <w:t>ssist with governance of the</w:t>
      </w:r>
      <w:r>
        <w:rPr>
          <w:sz w:val="24"/>
          <w:szCs w:val="24"/>
        </w:rPr>
        <w:t xml:space="preserve"> RTR Bowling Tour overall. </w:t>
      </w:r>
    </w:p>
    <w:p w:rsidR="00D279AF" w:rsidRDefault="00D279AF" w:rsidP="00D279AF">
      <w:pPr>
        <w:pStyle w:val="ListParagraph"/>
        <w:numPr>
          <w:ilvl w:val="0"/>
          <w:numId w:val="2"/>
        </w:numPr>
        <w:tabs>
          <w:tab w:val="left" w:pos="4200"/>
        </w:tabs>
        <w:rPr>
          <w:sz w:val="24"/>
          <w:szCs w:val="24"/>
        </w:rPr>
      </w:pPr>
      <w:r>
        <w:rPr>
          <w:sz w:val="24"/>
          <w:szCs w:val="24"/>
        </w:rPr>
        <w:t>All averages are subject to rerates at the tournament director’s (and Tournament Council) discretion. All rerates will happen prior to competition and the entrants will be given the opportunity to decline entry and be refunded.</w:t>
      </w:r>
    </w:p>
    <w:p w:rsidR="00D279AF" w:rsidRDefault="00D279AF" w:rsidP="00D279AF">
      <w:pPr>
        <w:pStyle w:val="ListParagraph"/>
        <w:numPr>
          <w:ilvl w:val="0"/>
          <w:numId w:val="2"/>
        </w:numPr>
        <w:tabs>
          <w:tab w:val="left" w:pos="4200"/>
        </w:tabs>
        <w:rPr>
          <w:sz w:val="24"/>
          <w:szCs w:val="24"/>
        </w:rPr>
      </w:pPr>
      <w:r>
        <w:rPr>
          <w:sz w:val="24"/>
          <w:szCs w:val="24"/>
        </w:rPr>
        <w:t xml:space="preserve">Bowlers are responsible for the accuracy of the averages, scores, and totals during competition. Submission of incorrect averages, scores, or totals can be grounds for disqualification. </w:t>
      </w:r>
    </w:p>
    <w:p w:rsidR="00D279AF" w:rsidRPr="001C716B" w:rsidRDefault="00D279AF" w:rsidP="001C716B">
      <w:pPr>
        <w:pStyle w:val="ListParagraph"/>
        <w:numPr>
          <w:ilvl w:val="0"/>
          <w:numId w:val="2"/>
        </w:numPr>
        <w:tabs>
          <w:tab w:val="left" w:pos="4200"/>
        </w:tabs>
        <w:rPr>
          <w:sz w:val="24"/>
          <w:szCs w:val="24"/>
        </w:rPr>
      </w:pPr>
      <w:r>
        <w:rPr>
          <w:sz w:val="24"/>
          <w:szCs w:val="24"/>
        </w:rPr>
        <w:t>Formats and rules vary by event but all details are available at tournament desk. All formats follow USBC rule unless otherwise stated. All specific details are available at the tournament desk or upon request</w:t>
      </w:r>
      <w:r w:rsidR="001C716B">
        <w:rPr>
          <w:sz w:val="24"/>
          <w:szCs w:val="24"/>
        </w:rPr>
        <w:t xml:space="preserve">. </w:t>
      </w:r>
    </w:p>
    <w:sectPr w:rsidR="00D279AF" w:rsidRPr="001C716B" w:rsidSect="00D279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A4DC3"/>
    <w:multiLevelType w:val="hybridMultilevel"/>
    <w:tmpl w:val="DE9CC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00072"/>
    <w:multiLevelType w:val="hybridMultilevel"/>
    <w:tmpl w:val="C7D85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AF"/>
    <w:rsid w:val="00016BE1"/>
    <w:rsid w:val="0002202D"/>
    <w:rsid w:val="00045B2D"/>
    <w:rsid w:val="000810E9"/>
    <w:rsid w:val="00096F0F"/>
    <w:rsid w:val="000A5F11"/>
    <w:rsid w:val="000C3C9C"/>
    <w:rsid w:val="000C7309"/>
    <w:rsid w:val="000E521E"/>
    <w:rsid w:val="00111D84"/>
    <w:rsid w:val="00127AAB"/>
    <w:rsid w:val="00150E98"/>
    <w:rsid w:val="00161319"/>
    <w:rsid w:val="001A2634"/>
    <w:rsid w:val="001A3CCD"/>
    <w:rsid w:val="001C716B"/>
    <w:rsid w:val="001E49D8"/>
    <w:rsid w:val="0021385A"/>
    <w:rsid w:val="00241592"/>
    <w:rsid w:val="00245D29"/>
    <w:rsid w:val="002D5F66"/>
    <w:rsid w:val="002F1025"/>
    <w:rsid w:val="002F3EA7"/>
    <w:rsid w:val="00302848"/>
    <w:rsid w:val="00307E23"/>
    <w:rsid w:val="00361F14"/>
    <w:rsid w:val="00382C0D"/>
    <w:rsid w:val="003F2727"/>
    <w:rsid w:val="00402689"/>
    <w:rsid w:val="00446655"/>
    <w:rsid w:val="00467FBD"/>
    <w:rsid w:val="004D5D3C"/>
    <w:rsid w:val="005105FB"/>
    <w:rsid w:val="00511605"/>
    <w:rsid w:val="00514EEB"/>
    <w:rsid w:val="00566A50"/>
    <w:rsid w:val="00590BCA"/>
    <w:rsid w:val="00593798"/>
    <w:rsid w:val="005A570C"/>
    <w:rsid w:val="005B10F8"/>
    <w:rsid w:val="006071F1"/>
    <w:rsid w:val="00632BAC"/>
    <w:rsid w:val="00653535"/>
    <w:rsid w:val="006C124D"/>
    <w:rsid w:val="007354AE"/>
    <w:rsid w:val="00773A17"/>
    <w:rsid w:val="007745B7"/>
    <w:rsid w:val="007D4848"/>
    <w:rsid w:val="007D7F8C"/>
    <w:rsid w:val="007E0D4F"/>
    <w:rsid w:val="007F3B47"/>
    <w:rsid w:val="008363DF"/>
    <w:rsid w:val="008B6EB8"/>
    <w:rsid w:val="008C62F2"/>
    <w:rsid w:val="008E6DDC"/>
    <w:rsid w:val="008F317A"/>
    <w:rsid w:val="00905C41"/>
    <w:rsid w:val="00912F38"/>
    <w:rsid w:val="009A7CFC"/>
    <w:rsid w:val="009B63FC"/>
    <w:rsid w:val="009F0D30"/>
    <w:rsid w:val="00A32910"/>
    <w:rsid w:val="00A43874"/>
    <w:rsid w:val="00A71F48"/>
    <w:rsid w:val="00A84DE8"/>
    <w:rsid w:val="00AA2074"/>
    <w:rsid w:val="00AE6213"/>
    <w:rsid w:val="00AE710A"/>
    <w:rsid w:val="00AF6186"/>
    <w:rsid w:val="00AF63A6"/>
    <w:rsid w:val="00AF73E5"/>
    <w:rsid w:val="00B0013C"/>
    <w:rsid w:val="00B83583"/>
    <w:rsid w:val="00B93204"/>
    <w:rsid w:val="00BB3DE0"/>
    <w:rsid w:val="00BE2A7E"/>
    <w:rsid w:val="00BF0CE5"/>
    <w:rsid w:val="00CB79E1"/>
    <w:rsid w:val="00D07263"/>
    <w:rsid w:val="00D279AF"/>
    <w:rsid w:val="00D41770"/>
    <w:rsid w:val="00D761D4"/>
    <w:rsid w:val="00D80095"/>
    <w:rsid w:val="00D90487"/>
    <w:rsid w:val="00D9294B"/>
    <w:rsid w:val="00D93AA0"/>
    <w:rsid w:val="00E40867"/>
    <w:rsid w:val="00E4640F"/>
    <w:rsid w:val="00E77EA2"/>
    <w:rsid w:val="00E86E53"/>
    <w:rsid w:val="00EE407C"/>
    <w:rsid w:val="00EF7A77"/>
    <w:rsid w:val="00F24077"/>
    <w:rsid w:val="00F7438C"/>
    <w:rsid w:val="00F74C30"/>
    <w:rsid w:val="00F74DF9"/>
    <w:rsid w:val="00F827F7"/>
    <w:rsid w:val="00F91F0D"/>
    <w:rsid w:val="00FA2B96"/>
    <w:rsid w:val="00FE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caddick74</dc:creator>
  <cp:lastModifiedBy>caddick74</cp:lastModifiedBy>
  <cp:revision>5</cp:revision>
  <dcterms:created xsi:type="dcterms:W3CDTF">2020-03-21T13:25:00Z</dcterms:created>
  <dcterms:modified xsi:type="dcterms:W3CDTF">2020-06-20T21:19:00Z</dcterms:modified>
</cp:coreProperties>
</file>